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5199" w:rsidRDefault="000E5199" w:rsidP="0071262A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Инструкционная карта</w:t>
      </w:r>
    </w:p>
    <w:p w:rsidR="008E5FCA" w:rsidRDefault="002F6BC3" w:rsidP="000E5199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Практическая работа № 10</w:t>
      </w:r>
    </w:p>
    <w:p w:rsidR="000E5199" w:rsidRDefault="000E5199" w:rsidP="000E5199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E5199" w:rsidRDefault="000E5199" w:rsidP="0071262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 w:rsidR="009657E2">
        <w:rPr>
          <w:rFonts w:ascii="Times New Roman" w:hAnsi="Times New Roman" w:cs="Times New Roman"/>
          <w:sz w:val="28"/>
          <w:szCs w:val="28"/>
        </w:rPr>
        <w:t>Функциональные стили литературного языка.</w:t>
      </w:r>
    </w:p>
    <w:p w:rsidR="000E5199" w:rsidRDefault="000E5199" w:rsidP="0071262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>
        <w:rPr>
          <w:rFonts w:ascii="Times New Roman" w:hAnsi="Times New Roman" w:cs="Times New Roman"/>
          <w:sz w:val="28"/>
          <w:szCs w:val="28"/>
        </w:rPr>
        <w:t>получить системное представление о функциональных стилях речи, научиться определять  стили речи по характерным признакам, уметь проводить лексический анализ текста, научиться использовать лексику разной стилевой окраски.</w:t>
      </w:r>
    </w:p>
    <w:p w:rsidR="0071262A" w:rsidRDefault="0071262A" w:rsidP="000E519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657E2" w:rsidRPr="0071262A" w:rsidRDefault="00C859D6" w:rsidP="0071262A">
      <w:pPr>
        <w:pStyle w:val="a3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="000E5199" w:rsidRPr="000E5199">
        <w:rPr>
          <w:rFonts w:ascii="Times New Roman" w:hAnsi="Times New Roman" w:cs="Times New Roman"/>
          <w:b/>
          <w:sz w:val="32"/>
          <w:szCs w:val="32"/>
        </w:rPr>
        <w:t>Пояснение к заданию</w:t>
      </w:r>
      <w:r w:rsidR="0071262A">
        <w:rPr>
          <w:rFonts w:ascii="Times New Roman" w:hAnsi="Times New Roman" w:cs="Times New Roman"/>
          <w:b/>
          <w:sz w:val="32"/>
          <w:szCs w:val="32"/>
        </w:rPr>
        <w:t>.</w:t>
      </w:r>
    </w:p>
    <w:p w:rsidR="009657E2" w:rsidRDefault="009657E2" w:rsidP="0071262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657E2">
        <w:rPr>
          <w:rFonts w:ascii="Times New Roman" w:hAnsi="Times New Roman" w:cs="Times New Roman"/>
          <w:sz w:val="28"/>
          <w:szCs w:val="28"/>
        </w:rPr>
        <w:t xml:space="preserve">     В зависимости от целей и задач, которые ставятся и решаются в процессе общения, происходит отбор различных языковых средств. В результате создаются разновидности единого литературного языка, называемые функциональными стилями.</w:t>
      </w:r>
    </w:p>
    <w:p w:rsidR="009657E2" w:rsidRDefault="009657E2" w:rsidP="0071262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Обычно различают следующие функциональные стили: 1)</w:t>
      </w:r>
      <w:r w:rsidR="0071262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научный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</w:t>
      </w:r>
    </w:p>
    <w:p w:rsidR="009657E2" w:rsidRDefault="009657E2" w:rsidP="0071262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официально – деловой, 3) публицистический, 4)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разговорно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обиходный.</w:t>
      </w:r>
    </w:p>
    <w:p w:rsidR="00ED02CF" w:rsidRDefault="00ED02CF" w:rsidP="0071262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Стили литературного </w:t>
      </w:r>
      <w:r w:rsidR="0071262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языка</w:t>
      </w:r>
      <w:proofErr w:type="gramEnd"/>
      <w:r w:rsidR="0071262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прежде всего сопоставляются на основе их лексического состава, так как именно в лексике заметнее всего проявляется различие между ними.</w:t>
      </w:r>
    </w:p>
    <w:p w:rsidR="00ED02CF" w:rsidRDefault="00ED02CF" w:rsidP="0071262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Закрепленность слов за определенным стилем речи объясняется тем, что в лексическое значение многих слов, помимо предметно – логического содержания, входит и эмоционально – стилистическая окраска.</w:t>
      </w:r>
    </w:p>
    <w:p w:rsidR="00ED02CF" w:rsidRDefault="00ED02CF" w:rsidP="0071262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Следует иметь в виду, что функционально – стилистические границы современного литературного языка очень подвижны.</w:t>
      </w:r>
    </w:p>
    <w:p w:rsidR="00ED02CF" w:rsidRDefault="00ED02CF" w:rsidP="0071262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Владение функциональными стилями является необходимым составным элементом культуры речи.</w:t>
      </w:r>
    </w:p>
    <w:p w:rsidR="0071262A" w:rsidRDefault="0071262A" w:rsidP="0071262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D02CF" w:rsidRDefault="00ED02CF" w:rsidP="0071262A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D02CF">
        <w:rPr>
          <w:rFonts w:ascii="Times New Roman" w:hAnsi="Times New Roman" w:cs="Times New Roman"/>
          <w:b/>
          <w:sz w:val="32"/>
          <w:szCs w:val="32"/>
        </w:rPr>
        <w:t>Состав и последовательность выполнения работы.</w:t>
      </w:r>
    </w:p>
    <w:p w:rsidR="00372ED1" w:rsidRPr="00372ED1" w:rsidRDefault="00ED02CF" w:rsidP="00372ED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ED02CF">
        <w:rPr>
          <w:rFonts w:ascii="Times New Roman" w:hAnsi="Times New Roman" w:cs="Times New Roman"/>
          <w:sz w:val="28"/>
          <w:szCs w:val="28"/>
        </w:rPr>
        <w:t>Определите стили речи в каждом текстовом отрывке.</w:t>
      </w:r>
    </w:p>
    <w:p w:rsidR="00372ED1" w:rsidRDefault="00372ED1" w:rsidP="00372ED1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Порядок выполнения задания:</w:t>
      </w:r>
    </w:p>
    <w:p w:rsidR="00372ED1" w:rsidRDefault="00372ED1" w:rsidP="00372ED1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прочитайте текст.</w:t>
      </w:r>
    </w:p>
    <w:p w:rsidR="00372ED1" w:rsidRDefault="00372ED1" w:rsidP="00372ED1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определите стиль речи</w:t>
      </w:r>
    </w:p>
    <w:p w:rsidR="00372ED1" w:rsidRDefault="00372ED1" w:rsidP="00C859D6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укажите признаки стиля, присущие каждому тексту.</w:t>
      </w:r>
    </w:p>
    <w:p w:rsidR="0071262A" w:rsidRPr="00C859D6" w:rsidRDefault="0071262A" w:rsidP="0071262A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372ED1" w:rsidRDefault="00372ED1" w:rsidP="0071262A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Периодически осматривать соединение шлангов с клапаном, насосом и штуцерами, водосборников с баком стиральным и баком центрифуги, для чего машину переворачивать на крышку корпуса. Соединения должны обеспечивать водонепроницаемость стыков в надежность крепления замками.</w:t>
      </w:r>
    </w:p>
    <w:p w:rsidR="00372ED1" w:rsidRDefault="00372ED1" w:rsidP="0071262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72ED1" w:rsidRDefault="00372ED1" w:rsidP="0071262A">
      <w:pPr>
        <w:pStyle w:val="a3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2.В наши дни приходится сталкиваться с тем, что взаимодействия        человека с окружающей средой нередко ведет к неожиданным и нежелательным последствиям, хотя оно предполагает благие намерения. Воздвигли завод азотных удобрений, но «рыжие лисьи </w:t>
      </w:r>
      <w:r>
        <w:rPr>
          <w:rFonts w:ascii="Times New Roman" w:hAnsi="Times New Roman" w:cs="Times New Roman"/>
          <w:sz w:val="28"/>
          <w:szCs w:val="28"/>
        </w:rPr>
        <w:lastRenderedPageBreak/>
        <w:t>хвосты», тянущиеся из труб, загубили в округе растительность. Очистили с помощью гербицидов рисовое поле от сорняков, но, сбросив с полей ядовитую воду, заморили рыбу в соседней речке. Так как же быть?</w:t>
      </w:r>
    </w:p>
    <w:p w:rsidR="00372ED1" w:rsidRDefault="00372ED1" w:rsidP="0071262A">
      <w:pPr>
        <w:pStyle w:val="a3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</w:p>
    <w:p w:rsidR="00372ED1" w:rsidRDefault="0067308D" w:rsidP="0071262A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3.С Новым годом! Душевного покоя и благополучия! Счастья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успехов. Мы встретили праздник хорошо. Мама хотела елку поставить, но елок в продаже не было. За одну ветку сосны надо было заплатить 50 рублей. Обошлись без елки-сосны. Купили всякую </w:t>
      </w:r>
      <w:proofErr w:type="gramStart"/>
      <w:r>
        <w:rPr>
          <w:rFonts w:ascii="Times New Roman" w:hAnsi="Times New Roman" w:cs="Times New Roman"/>
          <w:sz w:val="28"/>
          <w:szCs w:val="28"/>
        </w:rPr>
        <w:t>снедь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магазине, фрукты на базаре. Пришли друзья. С вечера за стол сели. Телик смотрели, танцевали, философствовали.</w:t>
      </w:r>
      <w:r w:rsidR="0071262A">
        <w:rPr>
          <w:rFonts w:ascii="Times New Roman" w:hAnsi="Times New Roman" w:cs="Times New Roman"/>
          <w:sz w:val="28"/>
          <w:szCs w:val="28"/>
        </w:rPr>
        <w:t xml:space="preserve"> </w:t>
      </w:r>
      <w:r w:rsidR="0076500F">
        <w:rPr>
          <w:rFonts w:ascii="Times New Roman" w:hAnsi="Times New Roman" w:cs="Times New Roman"/>
          <w:sz w:val="28"/>
          <w:szCs w:val="28"/>
        </w:rPr>
        <w:t>Так и встретили Новый год.</w:t>
      </w:r>
    </w:p>
    <w:p w:rsidR="0076500F" w:rsidRDefault="0076500F" w:rsidP="0071262A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76500F" w:rsidRDefault="0076500F" w:rsidP="0071262A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Неприятие управляющим домом в установленный срок мер по устранению аварий в домовом оборудовании или повреждения зданий, влекущим порчу жилого помещения и мест общего пользования, дает право съемщику одному или совместно с проживающими в квартире съемщиками произвести исправление.</w:t>
      </w:r>
    </w:p>
    <w:p w:rsidR="0076500F" w:rsidRDefault="0076500F" w:rsidP="0076500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6500F" w:rsidRDefault="0076500F" w:rsidP="0076500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2.Заполните таблицу жанров стилей речи. Используйте материал для справок.</w:t>
      </w:r>
    </w:p>
    <w:p w:rsidR="0076500F" w:rsidRPr="0071262A" w:rsidRDefault="0076500F" w:rsidP="0076500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262A">
        <w:rPr>
          <w:rFonts w:ascii="Times New Roman" w:hAnsi="Times New Roman" w:cs="Times New Roman"/>
          <w:b/>
          <w:sz w:val="28"/>
          <w:szCs w:val="28"/>
        </w:rPr>
        <w:t>Стили речи</w:t>
      </w:r>
    </w:p>
    <w:tbl>
      <w:tblPr>
        <w:tblStyle w:val="a4"/>
        <w:tblW w:w="0" w:type="auto"/>
        <w:tblInd w:w="720" w:type="dxa"/>
        <w:tblLook w:val="04A0"/>
      </w:tblPr>
      <w:tblGrid>
        <w:gridCol w:w="2093"/>
        <w:gridCol w:w="2075"/>
        <w:gridCol w:w="2460"/>
        <w:gridCol w:w="2223"/>
      </w:tblGrid>
      <w:tr w:rsidR="0076500F" w:rsidTr="0076500F">
        <w:tc>
          <w:tcPr>
            <w:tcW w:w="2392" w:type="dxa"/>
          </w:tcPr>
          <w:p w:rsidR="0076500F" w:rsidRDefault="0076500F" w:rsidP="00372ED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научный</w:t>
            </w:r>
          </w:p>
        </w:tc>
        <w:tc>
          <w:tcPr>
            <w:tcW w:w="2393" w:type="dxa"/>
          </w:tcPr>
          <w:p w:rsidR="0076500F" w:rsidRDefault="0071262A" w:rsidP="00372ED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76500F">
              <w:rPr>
                <w:rFonts w:ascii="Times New Roman" w:hAnsi="Times New Roman" w:cs="Times New Roman"/>
                <w:sz w:val="28"/>
                <w:szCs w:val="28"/>
              </w:rPr>
              <w:t>фиц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76500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gramEnd"/>
            <w:r w:rsidR="0076500F">
              <w:rPr>
                <w:rFonts w:ascii="Times New Roman" w:hAnsi="Times New Roman" w:cs="Times New Roman"/>
                <w:sz w:val="28"/>
                <w:szCs w:val="28"/>
              </w:rPr>
              <w:t>деловой</w:t>
            </w:r>
            <w:proofErr w:type="spellEnd"/>
          </w:p>
        </w:tc>
        <w:tc>
          <w:tcPr>
            <w:tcW w:w="2393" w:type="dxa"/>
          </w:tcPr>
          <w:p w:rsidR="0076500F" w:rsidRDefault="0076500F" w:rsidP="00372ED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публицистический</w:t>
            </w:r>
          </w:p>
        </w:tc>
        <w:tc>
          <w:tcPr>
            <w:tcW w:w="2393" w:type="dxa"/>
          </w:tcPr>
          <w:p w:rsidR="0076500F" w:rsidRDefault="0076500F" w:rsidP="00372ED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разговорный</w:t>
            </w:r>
          </w:p>
        </w:tc>
      </w:tr>
      <w:tr w:rsidR="0076500F" w:rsidTr="0076500F">
        <w:tc>
          <w:tcPr>
            <w:tcW w:w="2392" w:type="dxa"/>
          </w:tcPr>
          <w:p w:rsidR="0076500F" w:rsidRDefault="0076500F" w:rsidP="00372ED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76500F" w:rsidRDefault="0076500F" w:rsidP="00372ED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76500F" w:rsidRDefault="0076500F" w:rsidP="00372ED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76500F" w:rsidRDefault="0076500F" w:rsidP="00372ED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72ED1" w:rsidRDefault="00372ED1" w:rsidP="00372ED1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</w:p>
    <w:p w:rsidR="00372ED1" w:rsidRDefault="0076500F" w:rsidP="00C859D6">
      <w:pPr>
        <w:pStyle w:val="a3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Материал для справок: монография, доклад, репортаж, реферат, записка, </w:t>
      </w:r>
      <w:proofErr w:type="spellStart"/>
      <w:r>
        <w:rPr>
          <w:rFonts w:ascii="Times New Roman" w:hAnsi="Times New Roman" w:cs="Times New Roman"/>
          <w:sz w:val="28"/>
          <w:szCs w:val="28"/>
        </w:rPr>
        <w:t>бытовуха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воззвание, езжай, воля-неволя, </w:t>
      </w:r>
      <w:r w:rsidR="00C859D6">
        <w:rPr>
          <w:rFonts w:ascii="Times New Roman" w:hAnsi="Times New Roman" w:cs="Times New Roman"/>
          <w:sz w:val="28"/>
          <w:szCs w:val="28"/>
        </w:rPr>
        <w:t xml:space="preserve">митинг, </w:t>
      </w:r>
      <w:proofErr w:type="spellStart"/>
      <w:r w:rsidR="00C859D6">
        <w:rPr>
          <w:rFonts w:ascii="Times New Roman" w:hAnsi="Times New Roman" w:cs="Times New Roman"/>
          <w:sz w:val="28"/>
          <w:szCs w:val="28"/>
        </w:rPr>
        <w:t>педогогика</w:t>
      </w:r>
      <w:proofErr w:type="spellEnd"/>
      <w:r w:rsidR="00C859D6">
        <w:rPr>
          <w:rFonts w:ascii="Times New Roman" w:hAnsi="Times New Roman" w:cs="Times New Roman"/>
          <w:sz w:val="28"/>
          <w:szCs w:val="28"/>
        </w:rPr>
        <w:t>, голубушка.</w:t>
      </w:r>
      <w:proofErr w:type="gramEnd"/>
    </w:p>
    <w:p w:rsidR="00C859D6" w:rsidRDefault="00C859D6" w:rsidP="00C859D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859D6" w:rsidRDefault="00C859D6" w:rsidP="00C859D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3.Составить предложения со словами различной стилевой окраски:</w:t>
      </w:r>
      <w:r w:rsidR="0071262A">
        <w:rPr>
          <w:rFonts w:ascii="Times New Roman" w:hAnsi="Times New Roman" w:cs="Times New Roman"/>
          <w:sz w:val="28"/>
          <w:szCs w:val="28"/>
        </w:rPr>
        <w:t xml:space="preserve"> а) </w:t>
      </w:r>
      <w:proofErr w:type="gramStart"/>
      <w:r>
        <w:rPr>
          <w:rFonts w:ascii="Times New Roman" w:hAnsi="Times New Roman" w:cs="Times New Roman"/>
          <w:sz w:val="28"/>
          <w:szCs w:val="28"/>
        </w:rPr>
        <w:t>разговорная</w:t>
      </w:r>
      <w:proofErr w:type="gramEnd"/>
      <w:r>
        <w:rPr>
          <w:rFonts w:ascii="Times New Roman" w:hAnsi="Times New Roman" w:cs="Times New Roman"/>
          <w:sz w:val="28"/>
          <w:szCs w:val="28"/>
        </w:rPr>
        <w:t>, б)</w:t>
      </w:r>
      <w:r w:rsidR="005E7F3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книжная, в)</w:t>
      </w:r>
      <w:r w:rsidR="005E7F3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просторечная. Используйте словарь Ожегова.</w:t>
      </w:r>
    </w:p>
    <w:tbl>
      <w:tblPr>
        <w:tblStyle w:val="a4"/>
        <w:tblW w:w="0" w:type="auto"/>
        <w:tblLook w:val="04A0"/>
      </w:tblPr>
      <w:tblGrid>
        <w:gridCol w:w="3190"/>
        <w:gridCol w:w="3190"/>
        <w:gridCol w:w="3191"/>
      </w:tblGrid>
      <w:tr w:rsidR="00C859D6" w:rsidTr="00C859D6">
        <w:tc>
          <w:tcPr>
            <w:tcW w:w="3190" w:type="dxa"/>
          </w:tcPr>
          <w:p w:rsidR="00C859D6" w:rsidRDefault="00C859D6" w:rsidP="00C859D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Слово со стилевой окраской</w:t>
            </w:r>
          </w:p>
        </w:tc>
        <w:tc>
          <w:tcPr>
            <w:tcW w:w="3190" w:type="dxa"/>
          </w:tcPr>
          <w:p w:rsidR="00C859D6" w:rsidRDefault="00C859D6" w:rsidP="00C859D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Найденное слово</w:t>
            </w:r>
          </w:p>
        </w:tc>
        <w:tc>
          <w:tcPr>
            <w:tcW w:w="3191" w:type="dxa"/>
          </w:tcPr>
          <w:p w:rsidR="00C859D6" w:rsidRDefault="00C859D6" w:rsidP="00C859D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Нейтральная лексика</w:t>
            </w:r>
          </w:p>
        </w:tc>
      </w:tr>
      <w:tr w:rsidR="00C859D6" w:rsidTr="00C859D6">
        <w:tc>
          <w:tcPr>
            <w:tcW w:w="3190" w:type="dxa"/>
          </w:tcPr>
          <w:p w:rsidR="00C859D6" w:rsidRDefault="00C859D6" w:rsidP="00C859D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Разговорной</w:t>
            </w:r>
          </w:p>
        </w:tc>
        <w:tc>
          <w:tcPr>
            <w:tcW w:w="3190" w:type="dxa"/>
          </w:tcPr>
          <w:p w:rsidR="00C859D6" w:rsidRDefault="00C859D6" w:rsidP="00C859D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C859D6" w:rsidRDefault="00C859D6" w:rsidP="00C859D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859D6" w:rsidTr="00C859D6">
        <w:tc>
          <w:tcPr>
            <w:tcW w:w="3190" w:type="dxa"/>
          </w:tcPr>
          <w:p w:rsidR="00C859D6" w:rsidRDefault="00C859D6" w:rsidP="00C859D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Книжной</w:t>
            </w:r>
          </w:p>
        </w:tc>
        <w:tc>
          <w:tcPr>
            <w:tcW w:w="3190" w:type="dxa"/>
          </w:tcPr>
          <w:p w:rsidR="00C859D6" w:rsidRDefault="00C859D6" w:rsidP="00C859D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C859D6" w:rsidRDefault="00C859D6" w:rsidP="00C859D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859D6" w:rsidTr="00C859D6">
        <w:tc>
          <w:tcPr>
            <w:tcW w:w="3190" w:type="dxa"/>
          </w:tcPr>
          <w:p w:rsidR="00C859D6" w:rsidRDefault="00C859D6" w:rsidP="00C859D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Просторечной</w:t>
            </w:r>
          </w:p>
        </w:tc>
        <w:tc>
          <w:tcPr>
            <w:tcW w:w="3190" w:type="dxa"/>
          </w:tcPr>
          <w:p w:rsidR="00C859D6" w:rsidRDefault="00C859D6" w:rsidP="00C859D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C859D6" w:rsidRDefault="00C859D6" w:rsidP="00C859D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859D6" w:rsidRDefault="00C859D6" w:rsidP="00C859D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859D6" w:rsidRDefault="00C859D6" w:rsidP="00C859D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4.Составьте текст в публицистическом стиле.</w:t>
      </w:r>
    </w:p>
    <w:p w:rsidR="00C859D6" w:rsidRDefault="00C859D6" w:rsidP="00C859D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859D6" w:rsidRDefault="00C859D6" w:rsidP="00C859D6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Контрольные вопросы:</w:t>
      </w:r>
    </w:p>
    <w:p w:rsidR="00C859D6" w:rsidRDefault="00C859D6" w:rsidP="00C859D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</w:t>
      </w:r>
      <w:r w:rsidRPr="00C859D6">
        <w:rPr>
          <w:rFonts w:ascii="Times New Roman" w:hAnsi="Times New Roman" w:cs="Times New Roman"/>
          <w:sz w:val="28"/>
          <w:szCs w:val="28"/>
        </w:rPr>
        <w:t>.Что такое функциональный стиль речи?</w:t>
      </w:r>
    </w:p>
    <w:p w:rsidR="00C859D6" w:rsidRDefault="00C859D6" w:rsidP="00C859D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2.Чем обусловлено наличие в языке разных стилей?</w:t>
      </w:r>
    </w:p>
    <w:p w:rsidR="00C859D6" w:rsidRDefault="00C859D6" w:rsidP="00C859D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3.По каким признакам можно определить стилистику любого текста?</w:t>
      </w:r>
    </w:p>
    <w:p w:rsidR="00C859D6" w:rsidRDefault="00C859D6" w:rsidP="00C859D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859D6" w:rsidRDefault="00C859D6" w:rsidP="00C859D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Литература.</w:t>
      </w:r>
    </w:p>
    <w:p w:rsidR="00C859D6" w:rsidRDefault="00C859D6" w:rsidP="00C859D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1.Л.А. Введенская «Русский язык и культура речи»</w:t>
      </w:r>
    </w:p>
    <w:p w:rsidR="00C859D6" w:rsidRPr="00C859D6" w:rsidRDefault="00C859D6" w:rsidP="00C859D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2.Словарь русского языка под ред.</w:t>
      </w:r>
      <w:r w:rsidR="0071262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Ожегова</w:t>
      </w:r>
    </w:p>
    <w:p w:rsidR="00372ED1" w:rsidRDefault="00372ED1" w:rsidP="00372ED1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</w:p>
    <w:p w:rsidR="00372ED1" w:rsidRDefault="00372ED1" w:rsidP="00372ED1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</w:p>
    <w:p w:rsidR="00372ED1" w:rsidRDefault="00372ED1" w:rsidP="00372ED1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</w:p>
    <w:p w:rsidR="00372ED1" w:rsidRDefault="00372ED1" w:rsidP="00372ED1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</w:p>
    <w:p w:rsidR="00372ED1" w:rsidRDefault="00372ED1" w:rsidP="00372ED1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</w:p>
    <w:p w:rsidR="00372ED1" w:rsidRDefault="00372ED1" w:rsidP="00372ED1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</w:p>
    <w:p w:rsidR="00372ED1" w:rsidRDefault="00372ED1" w:rsidP="00372ED1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</w:p>
    <w:p w:rsidR="00372ED1" w:rsidRDefault="00372ED1" w:rsidP="00372ED1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</w:p>
    <w:p w:rsidR="00372ED1" w:rsidRPr="00ED02CF" w:rsidRDefault="00372ED1" w:rsidP="00372ED1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</w:p>
    <w:p w:rsidR="00ED02CF" w:rsidRDefault="00372ED1" w:rsidP="00ED02C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ED02CF" w:rsidRPr="00ED02CF" w:rsidRDefault="00ED02CF" w:rsidP="00ED02C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657E2" w:rsidRPr="009657E2" w:rsidRDefault="009657E2" w:rsidP="000E519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657E2" w:rsidRPr="009657E2" w:rsidRDefault="009657E2" w:rsidP="000E519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E5199" w:rsidRDefault="000E5199" w:rsidP="000E5199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E5199" w:rsidRPr="000E5199" w:rsidRDefault="000E5199" w:rsidP="000E5199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</w:p>
    <w:sectPr w:rsidR="000E5199" w:rsidRPr="000E5199" w:rsidSect="008E5F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3A75D7"/>
    <w:multiLevelType w:val="hybridMultilevel"/>
    <w:tmpl w:val="33EC503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608E738A"/>
    <w:multiLevelType w:val="hybridMultilevel"/>
    <w:tmpl w:val="C122D60C"/>
    <w:lvl w:ilvl="0" w:tplc="AB9CEF8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757720BD"/>
    <w:multiLevelType w:val="hybridMultilevel"/>
    <w:tmpl w:val="9892C0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E5199"/>
    <w:rsid w:val="000E5199"/>
    <w:rsid w:val="002F6BC3"/>
    <w:rsid w:val="00372ED1"/>
    <w:rsid w:val="005E45D5"/>
    <w:rsid w:val="005E7F37"/>
    <w:rsid w:val="0067308D"/>
    <w:rsid w:val="006B1195"/>
    <w:rsid w:val="0071262A"/>
    <w:rsid w:val="0076500F"/>
    <w:rsid w:val="008E5FCA"/>
    <w:rsid w:val="009657E2"/>
    <w:rsid w:val="00A070A2"/>
    <w:rsid w:val="00C77C8D"/>
    <w:rsid w:val="00C859D6"/>
    <w:rsid w:val="00ED02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5F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E5199"/>
    <w:pPr>
      <w:spacing w:after="0" w:line="240" w:lineRule="auto"/>
    </w:pPr>
  </w:style>
  <w:style w:type="table" w:styleId="a4">
    <w:name w:val="Table Grid"/>
    <w:basedOn w:val="a1"/>
    <w:uiPriority w:val="59"/>
    <w:rsid w:val="0076500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572</Words>
  <Characters>3263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ПЛЕССКИЙ АГРАРНЫЙ КОЛЛЕДЖ</Company>
  <LinksUpToDate>false</LinksUpToDate>
  <CharactersWithSpaces>3828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Dnevnoe</dc:creator>
  <cp:keywords/>
  <dc:description/>
  <cp:lastModifiedBy>Dnevnoe</cp:lastModifiedBy>
  <cp:revision>6</cp:revision>
  <cp:lastPrinted>2011-04-19T06:57:00Z</cp:lastPrinted>
  <dcterms:created xsi:type="dcterms:W3CDTF">2010-12-10T06:10:00Z</dcterms:created>
  <dcterms:modified xsi:type="dcterms:W3CDTF">2013-06-04T11:26:00Z</dcterms:modified>
</cp:coreProperties>
</file>